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54" w:rsidRDefault="006A6754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 w:rsidRPr="006A6754">
        <w:rPr>
          <w:b w:val="0"/>
          <w:sz w:val="28"/>
          <w:szCs w:val="28"/>
        </w:rPr>
        <w:t xml:space="preserve">                                               Прокурору</w:t>
      </w:r>
      <w:r>
        <w:rPr>
          <w:b w:val="0"/>
          <w:sz w:val="28"/>
          <w:szCs w:val="28"/>
        </w:rPr>
        <w:t xml:space="preserve"> </w:t>
      </w:r>
      <w:r w:rsidRPr="006A6754">
        <w:rPr>
          <w:b w:val="0"/>
          <w:sz w:val="28"/>
          <w:szCs w:val="28"/>
        </w:rPr>
        <w:t xml:space="preserve">Межрайонной природоохранной прокуратуры </w:t>
      </w:r>
      <w:r>
        <w:rPr>
          <w:b w:val="0"/>
          <w:sz w:val="28"/>
          <w:szCs w:val="28"/>
        </w:rPr>
        <w:t xml:space="preserve">города </w:t>
      </w:r>
    </w:p>
    <w:p w:rsidR="006A6754" w:rsidRPr="006A6754" w:rsidRDefault="006A6754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Москвы,</w:t>
      </w:r>
      <w:r w:rsidRPr="006A6754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старшему</w:t>
      </w:r>
      <w:r w:rsidRPr="006A6754">
        <w:rPr>
          <w:b w:val="0"/>
          <w:sz w:val="28"/>
          <w:szCs w:val="28"/>
        </w:rPr>
        <w:t xml:space="preserve"> советник</w:t>
      </w:r>
      <w:r>
        <w:rPr>
          <w:b w:val="0"/>
          <w:sz w:val="28"/>
          <w:szCs w:val="28"/>
        </w:rPr>
        <w:t>у</w:t>
      </w:r>
      <w:r w:rsidRPr="006A6754">
        <w:rPr>
          <w:b w:val="0"/>
          <w:sz w:val="28"/>
          <w:szCs w:val="28"/>
        </w:rPr>
        <w:t xml:space="preserve"> юстиции</w:t>
      </w:r>
    </w:p>
    <w:p w:rsidR="006A6754" w:rsidRDefault="006A6754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proofErr w:type="spellStart"/>
      <w:r w:rsidRPr="006A6754">
        <w:rPr>
          <w:b w:val="0"/>
          <w:sz w:val="28"/>
          <w:szCs w:val="28"/>
        </w:rPr>
        <w:t>Дураеву</w:t>
      </w:r>
      <w:proofErr w:type="spellEnd"/>
      <w:r w:rsidRPr="006A6754">
        <w:rPr>
          <w:b w:val="0"/>
          <w:sz w:val="28"/>
          <w:szCs w:val="28"/>
        </w:rPr>
        <w:t xml:space="preserve"> Марату Рашидович</w:t>
      </w:r>
    </w:p>
    <w:p w:rsidR="006A6754" w:rsidRDefault="00C43A00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hyperlink r:id="rId5" w:history="1">
        <w:r w:rsidR="006A6754" w:rsidRPr="006A6754">
          <w:rPr>
            <w:b w:val="0"/>
            <w:sz w:val="28"/>
            <w:szCs w:val="28"/>
          </w:rPr>
          <w:t>prokpri@mosproc.ru</w:t>
        </w:r>
      </w:hyperlink>
    </w:p>
    <w:p w:rsidR="00B956AC" w:rsidRDefault="00166D03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 w:rsidRPr="00166D03">
        <w:rPr>
          <w:b w:val="0"/>
          <w:sz w:val="28"/>
          <w:szCs w:val="28"/>
        </w:rPr>
        <w:t>от</w:t>
      </w:r>
    </w:p>
    <w:p w:rsidR="00166D03" w:rsidRDefault="00166D03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 w:rsidRPr="00166D03">
        <w:rPr>
          <w:b w:val="0"/>
          <w:sz w:val="28"/>
          <w:szCs w:val="28"/>
        </w:rPr>
        <w:t xml:space="preserve"> </w:t>
      </w:r>
      <w:r w:rsidR="00B956AC">
        <w:rPr>
          <w:b w:val="0"/>
          <w:sz w:val="28"/>
          <w:szCs w:val="28"/>
        </w:rPr>
        <w:t>ФИО_________________</w:t>
      </w:r>
    </w:p>
    <w:p w:rsidR="00B956AC" w:rsidRDefault="00B956AC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адрес_________________</w:t>
      </w:r>
    </w:p>
    <w:p w:rsidR="00B956AC" w:rsidRPr="00166D03" w:rsidRDefault="00B956AC" w:rsidP="006A6754">
      <w:pPr>
        <w:pStyle w:val="1"/>
        <w:spacing w:before="0" w:beforeAutospacing="0" w:after="150" w:afterAutospacing="0" w:line="288" w:lineRule="atLeast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телефон_______________</w:t>
      </w:r>
    </w:p>
    <w:p w:rsidR="00166D03" w:rsidRDefault="00166D03" w:rsidP="006A6754">
      <w:pPr>
        <w:pStyle w:val="1"/>
        <w:spacing w:before="0" w:beforeAutospacing="0" w:after="150" w:afterAutospacing="0" w:line="288" w:lineRule="atLeast"/>
        <w:jc w:val="center"/>
        <w:rPr>
          <w:b w:val="0"/>
          <w:sz w:val="28"/>
          <w:szCs w:val="28"/>
        </w:rPr>
      </w:pPr>
    </w:p>
    <w:p w:rsidR="006A6754" w:rsidRDefault="00B956AC" w:rsidP="006A6754">
      <w:pPr>
        <w:pStyle w:val="1"/>
        <w:spacing w:before="0" w:beforeAutospacing="0" w:after="150" w:afterAutospacing="0" w:line="288" w:lineRule="atLeas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</w:p>
    <w:p w:rsidR="006A6754" w:rsidRPr="00166D03" w:rsidRDefault="006A6754" w:rsidP="00166D03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sz w:val="28"/>
          <w:szCs w:val="28"/>
        </w:rPr>
      </w:pPr>
      <w:r w:rsidRPr="00166D03">
        <w:rPr>
          <w:b w:val="0"/>
          <w:sz w:val="28"/>
          <w:szCs w:val="28"/>
        </w:rPr>
        <w:t xml:space="preserve">В рамках программы реновации города Москвы в соответствии с разработанными проектом </w:t>
      </w:r>
      <w:proofErr w:type="gramStart"/>
      <w:r w:rsidRPr="00166D03">
        <w:rPr>
          <w:b w:val="0"/>
          <w:sz w:val="28"/>
          <w:szCs w:val="28"/>
        </w:rPr>
        <w:t>организации зон планируемого размещения  объектов капитального строительства микрорайонов</w:t>
      </w:r>
      <w:proofErr w:type="gramEnd"/>
      <w:r w:rsidRPr="00166D03">
        <w:rPr>
          <w:b w:val="0"/>
          <w:sz w:val="28"/>
          <w:szCs w:val="28"/>
        </w:rPr>
        <w:t xml:space="preserve"> 1,14,18 Бабушкинского района запланировано резкое уплотнение застройки с вырубкой многолетних деревьев</w:t>
      </w:r>
      <w:r w:rsidR="000922B1" w:rsidRPr="00166D03">
        <w:rPr>
          <w:b w:val="0"/>
          <w:sz w:val="28"/>
          <w:szCs w:val="28"/>
        </w:rPr>
        <w:t xml:space="preserve"> (</w:t>
      </w:r>
      <w:r w:rsidR="00166D03">
        <w:rPr>
          <w:b w:val="0"/>
          <w:sz w:val="28"/>
          <w:szCs w:val="28"/>
        </w:rPr>
        <w:t xml:space="preserve">липы, </w:t>
      </w:r>
      <w:r w:rsidR="000922B1" w:rsidRPr="00166D03">
        <w:rPr>
          <w:b w:val="0"/>
          <w:sz w:val="28"/>
          <w:szCs w:val="28"/>
        </w:rPr>
        <w:t>каштаны, березы, яблони)</w:t>
      </w:r>
      <w:r w:rsidRPr="00166D03">
        <w:rPr>
          <w:b w:val="0"/>
          <w:sz w:val="28"/>
          <w:szCs w:val="28"/>
        </w:rPr>
        <w:t xml:space="preserve"> в сквере между улицами Печорская и </w:t>
      </w:r>
      <w:r w:rsidR="000922B1" w:rsidRPr="00166D03">
        <w:rPr>
          <w:b w:val="0"/>
          <w:sz w:val="28"/>
          <w:szCs w:val="28"/>
        </w:rPr>
        <w:t>Искры.</w:t>
      </w:r>
      <w:r w:rsidR="00166D03" w:rsidRPr="00166D03">
        <w:rPr>
          <w:b w:val="0"/>
          <w:color w:val="000000"/>
          <w:spacing w:val="3"/>
          <w:sz w:val="28"/>
          <w:szCs w:val="28"/>
        </w:rPr>
        <w:t xml:space="preserve"> </w:t>
      </w:r>
    </w:p>
    <w:p w:rsidR="000922B1" w:rsidRPr="006A6754" w:rsidRDefault="000922B1" w:rsidP="006A6754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Считаем, что при разработке проекта были допущены нарушения законодательства города Москвы и Российской Федерации в соответствии с нижеприведенными доводами.</w:t>
      </w:r>
    </w:p>
    <w:p w:rsidR="009A5C85" w:rsidRPr="005F31A0" w:rsidRDefault="005F31A0" w:rsidP="005F31A0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>В соответствии со ст.8. З</w:t>
      </w:r>
      <w:r w:rsidRPr="005F31A0">
        <w:rPr>
          <w:b w:val="0"/>
          <w:sz w:val="28"/>
          <w:szCs w:val="28"/>
        </w:rPr>
        <w:t>акон</w:t>
      </w:r>
      <w:r>
        <w:rPr>
          <w:b w:val="0"/>
          <w:sz w:val="28"/>
          <w:szCs w:val="28"/>
        </w:rPr>
        <w:t>а гор</w:t>
      </w:r>
      <w:bookmarkStart w:id="0" w:name="_GoBack"/>
      <w:bookmarkEnd w:id="0"/>
      <w:r>
        <w:rPr>
          <w:b w:val="0"/>
          <w:sz w:val="28"/>
          <w:szCs w:val="28"/>
        </w:rPr>
        <w:t>ода М</w:t>
      </w:r>
      <w:r w:rsidRPr="005F31A0">
        <w:rPr>
          <w:b w:val="0"/>
          <w:sz w:val="28"/>
          <w:szCs w:val="28"/>
        </w:rPr>
        <w:t>осквы</w:t>
      </w:r>
      <w:r>
        <w:rPr>
          <w:b w:val="0"/>
          <w:sz w:val="28"/>
          <w:szCs w:val="28"/>
        </w:rPr>
        <w:t xml:space="preserve"> </w:t>
      </w:r>
      <w:r w:rsidRPr="005F31A0">
        <w:rPr>
          <w:b w:val="0"/>
          <w:sz w:val="28"/>
          <w:szCs w:val="28"/>
        </w:rPr>
        <w:t>от 5 мая 1999 года N 17</w:t>
      </w:r>
      <w:r>
        <w:rPr>
          <w:b w:val="0"/>
          <w:sz w:val="28"/>
          <w:szCs w:val="28"/>
        </w:rPr>
        <w:t xml:space="preserve"> «</w:t>
      </w:r>
      <w:r w:rsidRPr="005F31A0">
        <w:rPr>
          <w:b w:val="0"/>
          <w:sz w:val="28"/>
          <w:szCs w:val="28"/>
        </w:rPr>
        <w:t>О защите зеленых насаждений</w:t>
      </w:r>
      <w:r>
        <w:rPr>
          <w:b w:val="0"/>
          <w:sz w:val="28"/>
          <w:szCs w:val="28"/>
        </w:rPr>
        <w:t>»</w:t>
      </w:r>
      <w:r w:rsidRPr="005F31A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9A5C85" w:rsidRPr="005F31A0">
        <w:rPr>
          <w:b w:val="0"/>
          <w:color w:val="000000"/>
          <w:spacing w:val="3"/>
          <w:sz w:val="28"/>
          <w:szCs w:val="28"/>
        </w:rPr>
        <w:t>Озелененные территории, в том числе зеленые массивы, а также участки земли, предназначенные для развития озелененных территорий, застройке, не связанной с их функциональным назначением, не подлежат (часть в редакции, введенной в действие с 24 апреля 2012 года </w:t>
      </w:r>
      <w:hyperlink r:id="rId6" w:history="1">
        <w:r w:rsidR="009A5C85" w:rsidRPr="005F31A0">
          <w:rPr>
            <w:b w:val="0"/>
            <w:color w:val="000000"/>
            <w:spacing w:val="3"/>
            <w:sz w:val="28"/>
            <w:szCs w:val="28"/>
          </w:rPr>
          <w:t>Законом города Москвы от 11 апреля 2012 года N 12</w:t>
        </w:r>
      </w:hyperlink>
      <w:r w:rsidR="009A5C85" w:rsidRPr="005F31A0">
        <w:rPr>
          <w:b w:val="0"/>
          <w:color w:val="000000"/>
          <w:spacing w:val="3"/>
          <w:sz w:val="28"/>
          <w:szCs w:val="28"/>
        </w:rPr>
        <w:t>.</w:t>
      </w:r>
      <w:r w:rsidRPr="005F31A0">
        <w:rPr>
          <w:b w:val="0"/>
          <w:color w:val="000000"/>
          <w:spacing w:val="3"/>
          <w:sz w:val="28"/>
          <w:szCs w:val="28"/>
        </w:rPr>
        <w:t>»</w:t>
      </w:r>
      <w:r w:rsidR="009A5C85" w:rsidRPr="005F31A0">
        <w:rPr>
          <w:b w:val="0"/>
          <w:color w:val="000000"/>
          <w:spacing w:val="3"/>
          <w:sz w:val="28"/>
          <w:szCs w:val="28"/>
        </w:rPr>
        <w:t> </w:t>
      </w:r>
    </w:p>
    <w:p w:rsidR="00B302D7" w:rsidRDefault="00B302D7" w:rsidP="00B302D7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 w:rsidRPr="008A1E3B">
        <w:rPr>
          <w:b w:val="0"/>
          <w:sz w:val="28"/>
          <w:szCs w:val="28"/>
        </w:rPr>
        <w:t>В соответствии со ст.7</w:t>
      </w:r>
      <w:r w:rsidRPr="008A1E3B">
        <w:rPr>
          <w:b w:val="0"/>
          <w:sz w:val="28"/>
          <w:szCs w:val="28"/>
          <w:vertAlign w:val="superscript"/>
        </w:rPr>
        <w:t>1</w:t>
      </w:r>
      <w:r w:rsidRPr="008A1E3B">
        <w:rPr>
          <w:b w:val="0"/>
          <w:sz w:val="28"/>
          <w:szCs w:val="28"/>
        </w:rPr>
        <w:t xml:space="preserve">. </w:t>
      </w:r>
      <w:r w:rsidRPr="008A1E3B">
        <w:rPr>
          <w:b w:val="0"/>
          <w:color w:val="000000"/>
          <w:spacing w:val="3"/>
          <w:sz w:val="28"/>
          <w:szCs w:val="28"/>
        </w:rPr>
        <w:t>№ 141-ФЗ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Москве"</w:t>
      </w:r>
      <w:r>
        <w:rPr>
          <w:b w:val="0"/>
          <w:color w:val="000000"/>
          <w:spacing w:val="3"/>
          <w:sz w:val="28"/>
          <w:szCs w:val="28"/>
        </w:rPr>
        <w:t xml:space="preserve"> «</w:t>
      </w:r>
      <w:r w:rsidRPr="008A1E3B">
        <w:rPr>
          <w:b w:val="0"/>
          <w:color w:val="000000"/>
          <w:spacing w:val="3"/>
          <w:sz w:val="28"/>
          <w:szCs w:val="28"/>
        </w:rPr>
        <w:t>Для реализации решений о реновации подготовка документации по планировке территории осуществляется без учета ранее утвержденной документации по планировке территории. С даты утверждения новой документации по планировке территории ранее утвержденная документация по планировке территории признается утратившей силу</w:t>
      </w:r>
      <w:r>
        <w:rPr>
          <w:b w:val="0"/>
          <w:color w:val="000000"/>
          <w:spacing w:val="3"/>
          <w:sz w:val="28"/>
          <w:szCs w:val="28"/>
        </w:rPr>
        <w:t>»</w:t>
      </w:r>
      <w:r w:rsidRPr="008A1E3B">
        <w:rPr>
          <w:b w:val="0"/>
          <w:color w:val="000000"/>
          <w:spacing w:val="3"/>
          <w:sz w:val="28"/>
          <w:szCs w:val="28"/>
        </w:rPr>
        <w:t>.</w:t>
      </w:r>
      <w:r>
        <w:rPr>
          <w:b w:val="0"/>
          <w:color w:val="000000"/>
          <w:spacing w:val="3"/>
          <w:sz w:val="28"/>
          <w:szCs w:val="28"/>
        </w:rPr>
        <w:t xml:space="preserve"> </w:t>
      </w:r>
    </w:p>
    <w:p w:rsidR="00B302D7" w:rsidRDefault="00B302D7" w:rsidP="00B302D7">
      <w:pPr>
        <w:pStyle w:val="1"/>
        <w:spacing w:before="0" w:beforeAutospacing="0" w:after="150" w:afterAutospacing="0" w:line="288" w:lineRule="atLeast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Следовательно</w:t>
      </w:r>
      <w:proofErr w:type="gramEnd"/>
      <w:r>
        <w:rPr>
          <w:b w:val="0"/>
          <w:sz w:val="28"/>
          <w:szCs w:val="28"/>
        </w:rPr>
        <w:t xml:space="preserve"> довод, что участок был выбран исходя из генплана, утвержденного еще в СССР, не имеет силы.</w:t>
      </w:r>
    </w:p>
    <w:p w:rsidR="00A7520B" w:rsidRPr="00A7520B" w:rsidRDefault="00A7520B" w:rsidP="00166D03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A7520B">
        <w:rPr>
          <w:b w:val="0"/>
          <w:color w:val="000000"/>
          <w:spacing w:val="3"/>
          <w:sz w:val="28"/>
          <w:szCs w:val="28"/>
        </w:rPr>
        <w:lastRenderedPageBreak/>
        <w:t xml:space="preserve">В соответствии с Нормами и правилами проектирования планировки и застройки г. Москвы </w:t>
      </w:r>
      <w:hyperlink r:id="rId7" w:tooltip="ТСН 30-304-2000" w:history="1">
        <w:r w:rsidRPr="00A7520B">
          <w:rPr>
            <w:b w:val="0"/>
            <w:color w:val="000000"/>
            <w:spacing w:val="3"/>
            <w:sz w:val="28"/>
            <w:szCs w:val="28"/>
          </w:rPr>
          <w:t>ТСН 30-304-2000</w:t>
        </w:r>
      </w:hyperlink>
      <w:r w:rsidRPr="00A7520B">
        <w:rPr>
          <w:b w:val="0"/>
          <w:color w:val="000000"/>
          <w:spacing w:val="3"/>
          <w:sz w:val="28"/>
          <w:szCs w:val="28"/>
        </w:rPr>
        <w:t> утверждены нормы минимального озеленения придомовых территорий, плотности застройки, обеспеченности районов. Предлагаемый вариант застройки не содержит соответствующих расчетов. Самостоятельно проведенные расчеты показывают, что в случае реализации проекта обеспеченность зелеными насаждениями жителей домов 5, 9 и нового построенного дома составит около 4 м</w:t>
      </w:r>
      <w:proofErr w:type="gramStart"/>
      <w:r w:rsidRPr="00A7520B">
        <w:rPr>
          <w:b w:val="0"/>
          <w:color w:val="000000"/>
          <w:spacing w:val="3"/>
          <w:sz w:val="28"/>
          <w:szCs w:val="28"/>
          <w:vertAlign w:val="superscript"/>
        </w:rPr>
        <w:t>2</w:t>
      </w:r>
      <w:proofErr w:type="gramEnd"/>
      <w:r w:rsidRPr="00A7520B">
        <w:rPr>
          <w:b w:val="0"/>
          <w:color w:val="000000"/>
          <w:spacing w:val="3"/>
          <w:sz w:val="28"/>
          <w:szCs w:val="28"/>
        </w:rPr>
        <w:t xml:space="preserve"> на человека, что является нарушением утвержденных норм (норматив 7 м</w:t>
      </w:r>
      <w:r w:rsidRPr="00A7520B">
        <w:rPr>
          <w:b w:val="0"/>
          <w:color w:val="000000"/>
          <w:spacing w:val="3"/>
          <w:sz w:val="28"/>
          <w:szCs w:val="28"/>
          <w:vertAlign w:val="superscript"/>
        </w:rPr>
        <w:t>2</w:t>
      </w:r>
      <w:r w:rsidRPr="00A7520B">
        <w:rPr>
          <w:b w:val="0"/>
          <w:color w:val="000000"/>
          <w:spacing w:val="3"/>
          <w:sz w:val="28"/>
          <w:szCs w:val="28"/>
        </w:rPr>
        <w:t xml:space="preserve"> на чел). Если пересчитать весь квартал, в том числе сектор по ул.Радужной, охваченный новой застройкой (так как сквер </w:t>
      </w:r>
      <w:r w:rsidR="00D57395">
        <w:rPr>
          <w:b w:val="0"/>
          <w:color w:val="000000"/>
          <w:spacing w:val="3"/>
          <w:sz w:val="28"/>
          <w:szCs w:val="28"/>
        </w:rPr>
        <w:t>между улицами Печорская и Искры</w:t>
      </w:r>
      <w:r w:rsidRPr="00A7520B">
        <w:rPr>
          <w:b w:val="0"/>
          <w:color w:val="000000"/>
          <w:spacing w:val="3"/>
          <w:sz w:val="28"/>
          <w:szCs w:val="28"/>
        </w:rPr>
        <w:t xml:space="preserve"> является центром притяжения для жителей прилегающих кварталов, не имеющих собственных скверов), то величина обеспеченности составит менее 2м</w:t>
      </w:r>
      <w:r w:rsidRPr="00A7520B">
        <w:rPr>
          <w:b w:val="0"/>
          <w:color w:val="000000"/>
          <w:spacing w:val="3"/>
          <w:sz w:val="28"/>
          <w:szCs w:val="28"/>
          <w:vertAlign w:val="superscript"/>
        </w:rPr>
        <w:t>2</w:t>
      </w:r>
      <w:r w:rsidRPr="00A7520B">
        <w:rPr>
          <w:b w:val="0"/>
          <w:color w:val="000000"/>
          <w:spacing w:val="3"/>
          <w:sz w:val="28"/>
          <w:szCs w:val="28"/>
        </w:rPr>
        <w:t xml:space="preserve"> на чел. </w:t>
      </w:r>
      <w:r>
        <w:rPr>
          <w:b w:val="0"/>
          <w:color w:val="000000"/>
          <w:spacing w:val="3"/>
          <w:sz w:val="28"/>
          <w:szCs w:val="28"/>
        </w:rPr>
        <w:t>Предлагаемый проект является прямым нарушением указанных норм.</w:t>
      </w:r>
    </w:p>
    <w:p w:rsidR="00AD7051" w:rsidRPr="00AD7051" w:rsidRDefault="00AD7051" w:rsidP="00D54814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 w:rsidRPr="00AD7051">
        <w:rPr>
          <w:b w:val="0"/>
          <w:color w:val="000000"/>
          <w:spacing w:val="3"/>
          <w:sz w:val="28"/>
          <w:szCs w:val="28"/>
        </w:rPr>
        <w:t>В соответствии с п.2 Постановления Правительства Москвы</w:t>
      </w:r>
      <w:r w:rsidRPr="00AD7051">
        <w:rPr>
          <w:b w:val="0"/>
          <w:color w:val="000000"/>
          <w:spacing w:val="3"/>
          <w:sz w:val="28"/>
          <w:szCs w:val="28"/>
        </w:rPr>
        <w:br/>
        <w:t>№ 714-ПП от 21 августа 2007 года</w:t>
      </w:r>
      <w:r>
        <w:rPr>
          <w:b w:val="0"/>
          <w:color w:val="000000"/>
          <w:spacing w:val="3"/>
          <w:sz w:val="28"/>
          <w:szCs w:val="28"/>
        </w:rPr>
        <w:t>: «</w:t>
      </w:r>
      <w:r w:rsidRPr="00AD7051">
        <w:rPr>
          <w:b w:val="0"/>
          <w:color w:val="000000"/>
          <w:spacing w:val="3"/>
          <w:sz w:val="28"/>
          <w:szCs w:val="28"/>
        </w:rPr>
        <w:t>Исключить практику:</w:t>
      </w:r>
    </w:p>
    <w:p w:rsidR="0060131F" w:rsidRDefault="00AD7051" w:rsidP="00AD7051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 w:rsidRPr="00AD7051">
        <w:rPr>
          <w:b w:val="0"/>
          <w:color w:val="000000"/>
          <w:spacing w:val="3"/>
          <w:sz w:val="28"/>
          <w:szCs w:val="28"/>
        </w:rPr>
        <w:t xml:space="preserve">     - размещения объектов капитал</w:t>
      </w:r>
      <w:r>
        <w:rPr>
          <w:b w:val="0"/>
          <w:color w:val="000000"/>
          <w:spacing w:val="3"/>
          <w:sz w:val="28"/>
          <w:szCs w:val="28"/>
        </w:rPr>
        <w:t>ьного строительства на благоуст</w:t>
      </w:r>
      <w:r w:rsidRPr="00AD7051">
        <w:rPr>
          <w:b w:val="0"/>
          <w:color w:val="000000"/>
          <w:spacing w:val="3"/>
          <w:sz w:val="28"/>
          <w:szCs w:val="28"/>
        </w:rPr>
        <w:t xml:space="preserve">роенных и озелененных территориях </w:t>
      </w:r>
      <w:r>
        <w:rPr>
          <w:b w:val="0"/>
          <w:color w:val="000000"/>
          <w:spacing w:val="3"/>
          <w:sz w:val="28"/>
          <w:szCs w:val="28"/>
        </w:rPr>
        <w:t>и на придомовых территориях сох</w:t>
      </w:r>
      <w:r w:rsidRPr="00AD7051">
        <w:rPr>
          <w:b w:val="0"/>
          <w:color w:val="000000"/>
          <w:spacing w:val="3"/>
          <w:sz w:val="28"/>
          <w:szCs w:val="28"/>
        </w:rPr>
        <w:t>раняемой, не подлежащей уплотнению, опорной жи</w:t>
      </w:r>
      <w:r w:rsidR="00A7520B">
        <w:rPr>
          <w:b w:val="0"/>
          <w:color w:val="000000"/>
          <w:spacing w:val="3"/>
          <w:sz w:val="28"/>
          <w:szCs w:val="28"/>
        </w:rPr>
        <w:t xml:space="preserve">лой застройки». </w:t>
      </w:r>
    </w:p>
    <w:p w:rsidR="008A1E3B" w:rsidRPr="008A1E3B" w:rsidRDefault="00AE31DA" w:rsidP="008A1E3B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 w:rsidRPr="008A1E3B">
        <w:rPr>
          <w:b w:val="0"/>
          <w:sz w:val="28"/>
          <w:szCs w:val="28"/>
        </w:rPr>
        <w:t>В соответствии со ст.7</w:t>
      </w:r>
      <w:r w:rsidR="008A1E3B" w:rsidRPr="008A1E3B">
        <w:rPr>
          <w:b w:val="0"/>
          <w:sz w:val="28"/>
          <w:szCs w:val="28"/>
          <w:vertAlign w:val="superscript"/>
        </w:rPr>
        <w:t>1</w:t>
      </w:r>
      <w:r w:rsidRPr="008A1E3B">
        <w:rPr>
          <w:b w:val="0"/>
          <w:sz w:val="28"/>
          <w:szCs w:val="28"/>
        </w:rPr>
        <w:t xml:space="preserve">. </w:t>
      </w:r>
      <w:r w:rsidR="008A1E3B" w:rsidRPr="008A1E3B">
        <w:rPr>
          <w:b w:val="0"/>
          <w:color w:val="000000"/>
          <w:spacing w:val="3"/>
          <w:sz w:val="28"/>
          <w:szCs w:val="28"/>
        </w:rPr>
        <w:t xml:space="preserve">№ 141-ФЗ "О внесении изменений в Закон Российской Федерации "О статусе столицы Российской Федерации"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- городе федерального значения Москве" </w:t>
      </w:r>
      <w:r w:rsidR="008A1E3B" w:rsidRPr="008A1E3B">
        <w:rPr>
          <w:b w:val="0"/>
          <w:sz w:val="28"/>
          <w:szCs w:val="28"/>
        </w:rPr>
        <w:t xml:space="preserve"> «</w:t>
      </w:r>
      <w:r w:rsidR="008A1E3B" w:rsidRPr="008A1E3B">
        <w:rPr>
          <w:b w:val="0"/>
          <w:color w:val="000000"/>
          <w:spacing w:val="3"/>
          <w:sz w:val="28"/>
          <w:szCs w:val="28"/>
        </w:rPr>
        <w:t>Территория, предназначенная для строительства многоквартирных домов в целях реализации решений о реновации, обеспечивается объектами коммунальной, транспортной, социальной инфраструктуры в соответствии с документами территориального планирования, нормативами градостроительного проектирования и иными требованиями, определенными законодательством о градостроительной деятельности.</w:t>
      </w:r>
      <w:r w:rsidR="008A1E3B" w:rsidRPr="008A1E3B">
        <w:rPr>
          <w:b w:val="0"/>
          <w:sz w:val="28"/>
          <w:szCs w:val="28"/>
        </w:rPr>
        <w:t>»</w:t>
      </w:r>
      <w:r w:rsidR="008A1E3B">
        <w:rPr>
          <w:b w:val="0"/>
          <w:sz w:val="28"/>
          <w:szCs w:val="28"/>
        </w:rPr>
        <w:t xml:space="preserve">. </w:t>
      </w:r>
    </w:p>
    <w:p w:rsidR="00551468" w:rsidRDefault="008A1E3B" w:rsidP="008A1E3B">
      <w:pPr>
        <w:pStyle w:val="1"/>
        <w:spacing w:before="0" w:beforeAutospacing="0" w:after="150" w:afterAutospacing="0" w:line="288" w:lineRule="atLeast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 xml:space="preserve">В проекте отсутствует обоснование достаточности </w:t>
      </w:r>
      <w:r w:rsidRPr="008A1E3B">
        <w:rPr>
          <w:b w:val="0"/>
          <w:color w:val="000000"/>
          <w:spacing w:val="3"/>
          <w:sz w:val="28"/>
          <w:szCs w:val="28"/>
        </w:rPr>
        <w:t>коммунальной, транспортной, социальной инфраструктуры в соответствии с документами территориального планирования</w:t>
      </w:r>
      <w:r>
        <w:rPr>
          <w:b w:val="0"/>
          <w:color w:val="000000"/>
          <w:spacing w:val="3"/>
          <w:sz w:val="28"/>
          <w:szCs w:val="28"/>
        </w:rPr>
        <w:t>.</w:t>
      </w:r>
    </w:p>
    <w:p w:rsidR="008A1E3B" w:rsidRPr="00476F26" w:rsidRDefault="00B302D7" w:rsidP="00157A65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sz w:val="28"/>
          <w:szCs w:val="28"/>
        </w:rPr>
        <w:t>Расстояние между домами №9 и №5 по ул</w:t>
      </w:r>
      <w:r w:rsidR="0097448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Печорская </w:t>
      </w:r>
      <w:r w:rsidR="008A1E3B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составляет 124 м. При разм</w:t>
      </w:r>
      <w:r w:rsidR="009A5C85">
        <w:rPr>
          <w:b w:val="0"/>
          <w:sz w:val="28"/>
          <w:szCs w:val="28"/>
        </w:rPr>
        <w:t>ещении дома, этажностью 9 этаже</w:t>
      </w:r>
      <w:r>
        <w:rPr>
          <w:b w:val="0"/>
          <w:sz w:val="28"/>
          <w:szCs w:val="28"/>
        </w:rPr>
        <w:t xml:space="preserve">й и более </w:t>
      </w:r>
      <w:r w:rsidR="00974488">
        <w:rPr>
          <w:b w:val="0"/>
          <w:sz w:val="28"/>
          <w:szCs w:val="28"/>
        </w:rPr>
        <w:t>плотность застройки будет запредельной. Это критически ухудши</w:t>
      </w:r>
      <w:r w:rsidR="000922B1">
        <w:rPr>
          <w:b w:val="0"/>
          <w:sz w:val="28"/>
          <w:szCs w:val="28"/>
        </w:rPr>
        <w:t xml:space="preserve">т качество жизни жителей района, что является прямым нарушением требований СП 43.13330.2011. Так же нарушены требования Постановление правительства Москвы от 08.08.2017 г. №515 и сам дух Программы реновации, который при </w:t>
      </w:r>
      <w:r w:rsidR="0029237F">
        <w:rPr>
          <w:b w:val="0"/>
          <w:sz w:val="28"/>
          <w:szCs w:val="28"/>
        </w:rPr>
        <w:t>публикации идеи проведения реновации преподносился как проект по созданию комфортных условий для жизни, улучшению экологии города и качества жизни жителей</w:t>
      </w:r>
      <w:r w:rsidR="000922B1">
        <w:rPr>
          <w:b w:val="0"/>
          <w:sz w:val="28"/>
          <w:szCs w:val="28"/>
        </w:rPr>
        <w:t xml:space="preserve">. Вместо создания зон </w:t>
      </w:r>
      <w:r w:rsidR="000922B1">
        <w:rPr>
          <w:b w:val="0"/>
          <w:sz w:val="28"/>
          <w:szCs w:val="28"/>
        </w:rPr>
        <w:lastRenderedPageBreak/>
        <w:t xml:space="preserve">озеленения и </w:t>
      </w:r>
      <w:r w:rsidR="0029237F">
        <w:rPr>
          <w:b w:val="0"/>
          <w:sz w:val="28"/>
          <w:szCs w:val="28"/>
        </w:rPr>
        <w:t>детских площадок проект предполагает их уничтожение и строительство на их месте домов-башен.</w:t>
      </w:r>
    </w:p>
    <w:p w:rsidR="002804CC" w:rsidRPr="002804CC" w:rsidRDefault="00476F26" w:rsidP="003E7801">
      <w:pPr>
        <w:pStyle w:val="1"/>
        <w:numPr>
          <w:ilvl w:val="0"/>
          <w:numId w:val="1"/>
        </w:numPr>
        <w:spacing w:before="0" w:beforeAutospacing="0" w:after="150" w:afterAutospacing="0" w:line="288" w:lineRule="atLeast"/>
        <w:ind w:left="0" w:firstLine="0"/>
        <w:jc w:val="both"/>
        <w:rPr>
          <w:b w:val="0"/>
          <w:color w:val="000000"/>
          <w:spacing w:val="3"/>
          <w:sz w:val="28"/>
          <w:szCs w:val="28"/>
        </w:rPr>
      </w:pPr>
      <w:proofErr w:type="gramStart"/>
      <w:r w:rsidRPr="002804CC">
        <w:rPr>
          <w:b w:val="0"/>
          <w:sz w:val="28"/>
          <w:szCs w:val="28"/>
        </w:rPr>
        <w:t>В соответствии с ч.3 ст.17 Конституции РФ «Осуществление прав и свобод человека и гражданина</w:t>
      </w:r>
      <w:r w:rsidR="009A5C85">
        <w:rPr>
          <w:b w:val="0"/>
          <w:sz w:val="28"/>
          <w:szCs w:val="28"/>
          <w:lang w:val="en-US"/>
        </w:rPr>
        <w:t>l</w:t>
      </w:r>
      <w:r w:rsidRPr="002804CC">
        <w:rPr>
          <w:b w:val="0"/>
          <w:sz w:val="28"/>
          <w:szCs w:val="28"/>
        </w:rPr>
        <w:t xml:space="preserve"> не должно нарушать права и свободы других лиц.».</w:t>
      </w:r>
      <w:r w:rsidR="002804CC" w:rsidRPr="002804CC">
        <w:rPr>
          <w:b w:val="0"/>
          <w:sz w:val="28"/>
          <w:szCs w:val="28"/>
        </w:rPr>
        <w:t xml:space="preserve"> В соответствии со ст.42 Конституции РФ «Каждый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правонарушением.»</w:t>
      </w:r>
      <w:r w:rsidR="002804CC">
        <w:rPr>
          <w:b w:val="0"/>
          <w:sz w:val="28"/>
          <w:szCs w:val="28"/>
        </w:rPr>
        <w:t>.</w:t>
      </w:r>
      <w:r w:rsidRPr="002804CC">
        <w:rPr>
          <w:b w:val="0"/>
          <w:sz w:val="28"/>
          <w:szCs w:val="28"/>
        </w:rPr>
        <w:t xml:space="preserve"> Строительство </w:t>
      </w:r>
      <w:r w:rsidR="0029237F">
        <w:rPr>
          <w:b w:val="0"/>
          <w:sz w:val="28"/>
          <w:szCs w:val="28"/>
        </w:rPr>
        <w:t>«небоскреба»</w:t>
      </w:r>
      <w:r w:rsidRPr="002804CC">
        <w:rPr>
          <w:b w:val="0"/>
          <w:sz w:val="28"/>
          <w:szCs w:val="28"/>
        </w:rPr>
        <w:t xml:space="preserve"> в парке и вырубка</w:t>
      </w:r>
      <w:proofErr w:type="gramEnd"/>
      <w:r w:rsidRPr="002804CC">
        <w:rPr>
          <w:b w:val="0"/>
          <w:sz w:val="28"/>
          <w:szCs w:val="28"/>
        </w:rPr>
        <w:t xml:space="preserve"> деревьев нарушает права жителей, живущих в непосредственной близости</w:t>
      </w:r>
      <w:r w:rsidR="0029237F">
        <w:rPr>
          <w:b w:val="0"/>
          <w:sz w:val="28"/>
          <w:szCs w:val="28"/>
        </w:rPr>
        <w:t xml:space="preserve"> и  примыкающих кварталов</w:t>
      </w:r>
      <w:r w:rsidRPr="002804CC">
        <w:rPr>
          <w:b w:val="0"/>
          <w:sz w:val="28"/>
          <w:szCs w:val="28"/>
        </w:rPr>
        <w:t xml:space="preserve">. </w:t>
      </w:r>
    </w:p>
    <w:p w:rsidR="00A706EB" w:rsidRDefault="0029237F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>Прошу Вас организовать проверку нарушений, допущенных при разработке проекта и не допустить реализации рассматриваемого проекта.</w:t>
      </w:r>
      <w:r w:rsidR="00A706EB">
        <w:rPr>
          <w:b w:val="0"/>
          <w:color w:val="000000"/>
          <w:spacing w:val="3"/>
          <w:sz w:val="28"/>
          <w:szCs w:val="28"/>
        </w:rPr>
        <w:t xml:space="preserve">  </w:t>
      </w:r>
    </w:p>
    <w:p w:rsidR="00B956AC" w:rsidRDefault="00B956AC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</w:p>
    <w:p w:rsidR="00B956AC" w:rsidRDefault="00B956AC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>Подпись</w:t>
      </w:r>
    </w:p>
    <w:p w:rsidR="00B956AC" w:rsidRDefault="00B956AC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</w:p>
    <w:p w:rsidR="00B956AC" w:rsidRPr="00DF17C6" w:rsidRDefault="00B956AC" w:rsidP="0029237F">
      <w:pPr>
        <w:pStyle w:val="1"/>
        <w:spacing w:before="0" w:beforeAutospacing="0" w:after="150" w:afterAutospacing="0" w:line="288" w:lineRule="atLeast"/>
        <w:ind w:firstLine="1134"/>
        <w:jc w:val="both"/>
        <w:rPr>
          <w:b w:val="0"/>
          <w:color w:val="000000"/>
          <w:spacing w:val="3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>Дата</w:t>
      </w:r>
    </w:p>
    <w:sectPr w:rsidR="00B956AC" w:rsidRPr="00DF17C6" w:rsidSect="00551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3C"/>
    <w:multiLevelType w:val="hybridMultilevel"/>
    <w:tmpl w:val="BD645082"/>
    <w:lvl w:ilvl="0" w:tplc="E500C0D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468"/>
    <w:rsid w:val="000922B1"/>
    <w:rsid w:val="00157A65"/>
    <w:rsid w:val="00166D03"/>
    <w:rsid w:val="002804CC"/>
    <w:rsid w:val="0029237F"/>
    <w:rsid w:val="002D4180"/>
    <w:rsid w:val="002D5318"/>
    <w:rsid w:val="00476F26"/>
    <w:rsid w:val="00551468"/>
    <w:rsid w:val="005F31A0"/>
    <w:rsid w:val="0060131F"/>
    <w:rsid w:val="006A6754"/>
    <w:rsid w:val="006F2FD1"/>
    <w:rsid w:val="008A1E3B"/>
    <w:rsid w:val="00920C33"/>
    <w:rsid w:val="00974488"/>
    <w:rsid w:val="009A5C85"/>
    <w:rsid w:val="00A5011F"/>
    <w:rsid w:val="00A706EB"/>
    <w:rsid w:val="00A7520B"/>
    <w:rsid w:val="00AD7051"/>
    <w:rsid w:val="00AE31DA"/>
    <w:rsid w:val="00B302D7"/>
    <w:rsid w:val="00B956AC"/>
    <w:rsid w:val="00C43A00"/>
    <w:rsid w:val="00CA2892"/>
    <w:rsid w:val="00D57395"/>
    <w:rsid w:val="00D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00"/>
  </w:style>
  <w:style w:type="paragraph" w:styleId="1">
    <w:name w:val="heading 1"/>
    <w:basedOn w:val="a"/>
    <w:link w:val="10"/>
    <w:uiPriority w:val="9"/>
    <w:qFormat/>
    <w:rsid w:val="008A1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3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4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1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302D7"/>
    <w:rPr>
      <w:color w:val="0000FF"/>
      <w:u w:val="single"/>
    </w:rPr>
  </w:style>
  <w:style w:type="character" w:styleId="a7">
    <w:name w:val="Strong"/>
    <w:basedOn w:val="a0"/>
    <w:uiPriority w:val="22"/>
    <w:qFormat/>
    <w:rsid w:val="00476F2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76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t">
    <w:name w:val="stat"/>
    <w:basedOn w:val="a"/>
    <w:rsid w:val="002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28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D7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0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yset.ru/GOST/all-doc/TSN/TSN-30-304-2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17184" TargetMode="External"/><Relationship Id="rId5" Type="http://schemas.openxmlformats.org/officeDocument/2006/relationships/hyperlink" Target="mailto:prokpri@mospro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Вахрулин Илья Юрьевич</dc:creator>
  <cp:keywords/>
  <dc:description/>
  <cp:lastModifiedBy>Alena</cp:lastModifiedBy>
  <cp:revision>5</cp:revision>
  <cp:lastPrinted>2019-05-23T13:33:00Z</cp:lastPrinted>
  <dcterms:created xsi:type="dcterms:W3CDTF">2019-05-24T06:16:00Z</dcterms:created>
  <dcterms:modified xsi:type="dcterms:W3CDTF">2019-06-07T16:31:00Z</dcterms:modified>
</cp:coreProperties>
</file>